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D4CDF" w14:textId="4BB3DE6B" w:rsidR="00AF6509" w:rsidRDefault="00D741F2" w:rsidP="00AF6509">
      <w:pPr>
        <w:autoSpaceDE w:val="0"/>
        <w:autoSpaceDN w:val="0"/>
        <w:adjustRightInd w:val="0"/>
        <w:spacing w:before="120" w:after="60" w:line="240" w:lineRule="auto"/>
        <w:ind w:left="8640"/>
        <w:jc w:val="right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 xml:space="preserve">PREDLOG </w:t>
      </w:r>
    </w:p>
    <w:p w14:paraId="1E22FF55" w14:textId="77777777" w:rsidR="00D741F2" w:rsidRPr="00464019" w:rsidRDefault="00D741F2" w:rsidP="00AF6509">
      <w:pPr>
        <w:autoSpaceDE w:val="0"/>
        <w:autoSpaceDN w:val="0"/>
        <w:adjustRightInd w:val="0"/>
        <w:spacing w:before="120" w:after="60" w:line="240" w:lineRule="auto"/>
        <w:ind w:left="8640"/>
        <w:jc w:val="right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73BAE4F8" w14:textId="7CBDF928" w:rsidR="00AF6509" w:rsidRPr="00464019" w:rsidRDefault="00AF6509" w:rsidP="00DE7A16">
      <w:pPr>
        <w:autoSpaceDE w:val="0"/>
        <w:autoSpaceDN w:val="0"/>
        <w:adjustRightInd w:val="0"/>
        <w:spacing w:before="120" w:after="6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Na osnovu člana 38 Zakona o lokalnoj samoupravi ("Sl. list Crne Gore"</w:t>
      </w:r>
      <w:r w:rsidR="003E1352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,</w:t>
      </w:r>
      <w:r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 xml:space="preserve"> br. 02/18, 34/19, 38/20, 50/22 i 84/22), člana 35 Statuta opštine Tivat ("Sl. list Crne Gore - opštinski propisi", br. 24/18 i 09/20) i člana 13 Statuta Društva sa ograničenom odgovornošću "Parking servis" Tivat ("Sl. list Crne Gore - opštinski propisi", br. 19/22)  Skupština opštine Tivat, na sjednici održanoj dana </w:t>
      </w:r>
      <w:r w:rsidR="00167B1B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____</w:t>
      </w:r>
      <w:r w:rsidR="003A0A2A"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.</w:t>
      </w:r>
      <w:r w:rsidR="00167B1B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____</w:t>
      </w:r>
      <w:r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.202</w:t>
      </w:r>
      <w:r w:rsidR="00167B1B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4</w:t>
      </w:r>
      <w:r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.godine, donijela je</w:t>
      </w:r>
    </w:p>
    <w:p w14:paraId="63EEF5C1" w14:textId="77777777" w:rsidR="00AF6509" w:rsidRPr="00464019" w:rsidRDefault="00AF6509" w:rsidP="00AF6509">
      <w:pPr>
        <w:autoSpaceDE w:val="0"/>
        <w:autoSpaceDN w:val="0"/>
        <w:adjustRightInd w:val="0"/>
        <w:spacing w:before="120" w:after="60" w:line="240" w:lineRule="auto"/>
        <w:ind w:firstLine="283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6156CA19" w14:textId="77777777" w:rsidR="00AF6509" w:rsidRPr="00464019" w:rsidRDefault="00AF6509" w:rsidP="00AF6509">
      <w:pPr>
        <w:autoSpaceDE w:val="0"/>
        <w:autoSpaceDN w:val="0"/>
        <w:adjustRightInd w:val="0"/>
        <w:spacing w:before="120" w:after="60" w:line="240" w:lineRule="auto"/>
        <w:ind w:firstLine="283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59940AE1" w14:textId="77777777" w:rsidR="00AF6509" w:rsidRPr="00464019" w:rsidRDefault="00AF6509" w:rsidP="00AF6509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ODLUKU</w:t>
      </w:r>
    </w:p>
    <w:p w14:paraId="1F7245DD" w14:textId="227C6B53" w:rsidR="00AF6509" w:rsidRPr="00464019" w:rsidRDefault="00AF6509" w:rsidP="00AF6509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o raspodjeli ostvarene dobiti DO</w:t>
      </w:r>
      <w:r w:rsidR="001749D6"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O "Parking servis" Tivat za 202</w:t>
      </w:r>
      <w:r w:rsidR="00193A46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3</w:t>
      </w: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. godinu</w:t>
      </w:r>
    </w:p>
    <w:p w14:paraId="7DEEE6E1" w14:textId="77777777" w:rsidR="00AF6509" w:rsidRPr="00464019" w:rsidRDefault="00AF6509" w:rsidP="00AF650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sr-Latn-ME" w:eastAsia="sr-Latn-ME"/>
        </w:rPr>
      </w:pPr>
    </w:p>
    <w:p w14:paraId="511C3D66" w14:textId="77777777" w:rsidR="00AF6509" w:rsidRPr="00464019" w:rsidRDefault="00AF6509" w:rsidP="00AF650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Član 1</w:t>
      </w:r>
    </w:p>
    <w:p w14:paraId="436C4F0A" w14:textId="77777777" w:rsidR="00AF6509" w:rsidRPr="00464019" w:rsidRDefault="00AF6509" w:rsidP="00AF650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</w:p>
    <w:p w14:paraId="6A4C9415" w14:textId="607FF527" w:rsidR="00AF6509" w:rsidRPr="00464019" w:rsidRDefault="00AF6509" w:rsidP="00C77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64019">
        <w:rPr>
          <w:rFonts w:ascii="Arial" w:eastAsia="Times New Roman" w:hAnsi="Arial" w:cs="Arial"/>
          <w:sz w:val="24"/>
          <w:szCs w:val="24"/>
        </w:rPr>
        <w:t>Ovom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odlukom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utvrđuje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se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neto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dobit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DO</w:t>
      </w:r>
      <w:r w:rsidR="009247D0" w:rsidRPr="00464019">
        <w:rPr>
          <w:rFonts w:ascii="Arial" w:eastAsia="Times New Roman" w:hAnsi="Arial" w:cs="Arial"/>
          <w:sz w:val="24"/>
          <w:szCs w:val="24"/>
        </w:rPr>
        <w:t xml:space="preserve">O "Parking </w:t>
      </w:r>
      <w:proofErr w:type="spellStart"/>
      <w:r w:rsidR="009247D0" w:rsidRPr="00464019">
        <w:rPr>
          <w:rFonts w:ascii="Arial" w:eastAsia="Times New Roman" w:hAnsi="Arial" w:cs="Arial"/>
          <w:sz w:val="24"/>
          <w:szCs w:val="24"/>
        </w:rPr>
        <w:t>servis</w:t>
      </w:r>
      <w:proofErr w:type="spellEnd"/>
      <w:r w:rsidR="009247D0" w:rsidRPr="00464019">
        <w:rPr>
          <w:rFonts w:ascii="Arial" w:eastAsia="Times New Roman" w:hAnsi="Arial" w:cs="Arial"/>
          <w:sz w:val="24"/>
          <w:szCs w:val="24"/>
        </w:rPr>
        <w:t>" Tivat za 202</w:t>
      </w:r>
      <w:r w:rsidR="00193A46">
        <w:rPr>
          <w:rFonts w:ascii="Arial" w:eastAsia="Times New Roman" w:hAnsi="Arial" w:cs="Arial"/>
          <w:sz w:val="24"/>
          <w:szCs w:val="24"/>
        </w:rPr>
        <w:t>3</w:t>
      </w:r>
      <w:r w:rsidRPr="00464019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godinu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u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iznosu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od </w:t>
      </w:r>
      <w:r w:rsidR="00193A46">
        <w:rPr>
          <w:rFonts w:ascii="Arial" w:eastAsia="Times New Roman" w:hAnsi="Arial" w:cs="Arial"/>
          <w:sz w:val="24"/>
          <w:szCs w:val="24"/>
        </w:rPr>
        <w:t>170</w:t>
      </w:r>
      <w:r w:rsidR="001749D6" w:rsidRPr="00464019">
        <w:rPr>
          <w:rFonts w:ascii="Arial" w:eastAsia="Times New Roman" w:hAnsi="Arial" w:cs="Arial"/>
          <w:sz w:val="24"/>
          <w:szCs w:val="24"/>
        </w:rPr>
        <w:t>.</w:t>
      </w:r>
      <w:r w:rsidR="00193A46">
        <w:rPr>
          <w:rFonts w:ascii="Arial" w:eastAsia="Times New Roman" w:hAnsi="Arial" w:cs="Arial"/>
          <w:sz w:val="24"/>
          <w:szCs w:val="24"/>
        </w:rPr>
        <w:t>272</w:t>
      </w:r>
      <w:r w:rsidR="001749D6" w:rsidRPr="00464019">
        <w:rPr>
          <w:rFonts w:ascii="Arial" w:eastAsia="Times New Roman" w:hAnsi="Arial" w:cs="Arial"/>
          <w:sz w:val="24"/>
          <w:szCs w:val="24"/>
        </w:rPr>
        <w:t>,00</w:t>
      </w:r>
      <w:r w:rsidRPr="004640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64019">
        <w:rPr>
          <w:rFonts w:ascii="Arial" w:eastAsia="Times New Roman" w:hAnsi="Arial" w:cs="Arial"/>
          <w:sz w:val="24"/>
          <w:szCs w:val="24"/>
        </w:rPr>
        <w:t>eura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>.</w:t>
      </w:r>
    </w:p>
    <w:p w14:paraId="266AA820" w14:textId="77777777" w:rsidR="003A0A2A" w:rsidRPr="00464019" w:rsidRDefault="003A0A2A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D9C798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proofErr w:type="spellStart"/>
      <w:r w:rsidRPr="00464019">
        <w:rPr>
          <w:rFonts w:ascii="Arial" w:eastAsia="Times New Roman" w:hAnsi="Arial" w:cs="Arial"/>
          <w:sz w:val="24"/>
          <w:szCs w:val="24"/>
        </w:rPr>
        <w:t>Član</w:t>
      </w:r>
      <w:proofErr w:type="spellEnd"/>
      <w:r w:rsidRPr="00464019">
        <w:rPr>
          <w:rFonts w:ascii="Arial" w:eastAsia="Times New Roman" w:hAnsi="Arial" w:cs="Arial"/>
          <w:sz w:val="24"/>
          <w:szCs w:val="24"/>
        </w:rPr>
        <w:t xml:space="preserve"> 2</w:t>
      </w:r>
    </w:p>
    <w:p w14:paraId="3BCABD27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5FB1F7A" w14:textId="01D72EBC" w:rsidR="00C77222" w:rsidRDefault="00AF6509" w:rsidP="00C77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67B1B">
        <w:rPr>
          <w:rFonts w:ascii="Arial" w:eastAsia="Times New Roman" w:hAnsi="Arial" w:cs="Arial"/>
          <w:sz w:val="24"/>
          <w:szCs w:val="24"/>
        </w:rPr>
        <w:t xml:space="preserve">Neto </w:t>
      </w:r>
      <w:proofErr w:type="spellStart"/>
      <w:r w:rsidRPr="00167B1B">
        <w:rPr>
          <w:rFonts w:ascii="Arial" w:eastAsia="Times New Roman" w:hAnsi="Arial" w:cs="Arial"/>
          <w:sz w:val="24"/>
          <w:szCs w:val="24"/>
        </w:rPr>
        <w:t>dobit</w:t>
      </w:r>
      <w:proofErr w:type="spellEnd"/>
      <w:r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67B1B">
        <w:rPr>
          <w:rFonts w:ascii="Arial" w:eastAsia="Times New Roman" w:hAnsi="Arial" w:cs="Arial"/>
          <w:sz w:val="24"/>
          <w:szCs w:val="24"/>
        </w:rPr>
        <w:t>iz</w:t>
      </w:r>
      <w:proofErr w:type="spellEnd"/>
      <w:r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67B1B">
        <w:rPr>
          <w:rFonts w:ascii="Arial" w:eastAsia="Times New Roman" w:hAnsi="Arial" w:cs="Arial"/>
          <w:sz w:val="24"/>
          <w:szCs w:val="24"/>
        </w:rPr>
        <w:t>člana</w:t>
      </w:r>
      <w:proofErr w:type="spellEnd"/>
      <w:r w:rsidRPr="00167B1B">
        <w:rPr>
          <w:rFonts w:ascii="Arial" w:eastAsia="Times New Roman" w:hAnsi="Arial" w:cs="Arial"/>
          <w:sz w:val="24"/>
          <w:szCs w:val="24"/>
        </w:rPr>
        <w:t xml:space="preserve"> 1</w:t>
      </w:r>
      <w:r w:rsidR="009247D0"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247D0" w:rsidRPr="00167B1B">
        <w:rPr>
          <w:rFonts w:ascii="Arial" w:eastAsia="Times New Roman" w:hAnsi="Arial" w:cs="Arial"/>
          <w:sz w:val="24"/>
          <w:szCs w:val="24"/>
        </w:rPr>
        <w:t>ove</w:t>
      </w:r>
      <w:proofErr w:type="spellEnd"/>
      <w:r w:rsidR="009247D0"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247D0" w:rsidRPr="00167B1B">
        <w:rPr>
          <w:rFonts w:ascii="Arial" w:eastAsia="Times New Roman" w:hAnsi="Arial" w:cs="Arial"/>
          <w:sz w:val="24"/>
          <w:szCs w:val="24"/>
        </w:rPr>
        <w:t>Odluke</w:t>
      </w:r>
      <w:proofErr w:type="spellEnd"/>
      <w:r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67B1B" w:rsidRPr="00167B1B">
        <w:rPr>
          <w:rFonts w:ascii="Arial" w:eastAsia="Times New Roman" w:hAnsi="Arial" w:cs="Arial"/>
          <w:sz w:val="24"/>
          <w:szCs w:val="24"/>
        </w:rPr>
        <w:t>zadržava</w:t>
      </w:r>
      <w:proofErr w:type="spellEnd"/>
      <w:r w:rsidR="00167B1B" w:rsidRPr="00167B1B">
        <w:rPr>
          <w:rFonts w:ascii="Arial" w:eastAsia="Times New Roman" w:hAnsi="Arial" w:cs="Arial"/>
          <w:sz w:val="24"/>
          <w:szCs w:val="24"/>
        </w:rPr>
        <w:t xml:space="preserve"> se </w:t>
      </w:r>
      <w:proofErr w:type="spellStart"/>
      <w:r w:rsidR="00167B1B" w:rsidRPr="00167B1B">
        <w:rPr>
          <w:rFonts w:ascii="Arial" w:eastAsia="Times New Roman" w:hAnsi="Arial" w:cs="Arial"/>
          <w:sz w:val="24"/>
          <w:szCs w:val="24"/>
        </w:rPr>
        <w:t>kao</w:t>
      </w:r>
      <w:proofErr w:type="spellEnd"/>
      <w:r w:rsidR="00167B1B"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67B1B" w:rsidRPr="00167B1B">
        <w:rPr>
          <w:rFonts w:ascii="Arial" w:eastAsia="Times New Roman" w:hAnsi="Arial" w:cs="Arial"/>
          <w:sz w:val="24"/>
          <w:szCs w:val="24"/>
        </w:rPr>
        <w:t>dobit</w:t>
      </w:r>
      <w:proofErr w:type="spellEnd"/>
      <w:r w:rsidR="00167B1B" w:rsidRPr="00167B1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67B1B" w:rsidRPr="00167B1B">
        <w:rPr>
          <w:rFonts w:ascii="Arial" w:eastAsia="Times New Roman" w:hAnsi="Arial" w:cs="Arial"/>
          <w:sz w:val="24"/>
          <w:szCs w:val="24"/>
        </w:rPr>
        <w:t>Društva</w:t>
      </w:r>
      <w:proofErr w:type="spellEnd"/>
      <w:r w:rsidR="00C77222">
        <w:rPr>
          <w:rFonts w:ascii="Arial" w:eastAsia="Times New Roman" w:hAnsi="Arial" w:cs="Arial"/>
          <w:sz w:val="24"/>
          <w:szCs w:val="24"/>
        </w:rPr>
        <w:t>.</w:t>
      </w:r>
    </w:p>
    <w:p w14:paraId="5BD6F4F3" w14:textId="77777777" w:rsidR="00C77222" w:rsidRPr="00464019" w:rsidRDefault="00C77222" w:rsidP="00C77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3D507109" w14:textId="77777777" w:rsidR="00AF6509" w:rsidRDefault="00AF6509" w:rsidP="00AF650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Član 3</w:t>
      </w:r>
    </w:p>
    <w:p w14:paraId="2AE9DFE6" w14:textId="77777777" w:rsidR="00BE3B4A" w:rsidRPr="00464019" w:rsidRDefault="00BE3B4A" w:rsidP="00AF650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</w:p>
    <w:p w14:paraId="520D4AD3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Ova Odluka stupa na snagu osmog dana od dana objavljivanja u "Sl. listu CG - opštinski propisi".</w:t>
      </w:r>
    </w:p>
    <w:p w14:paraId="62FC5159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sr-Latn-ME" w:eastAsia="sr-Latn-ME"/>
        </w:rPr>
      </w:pPr>
    </w:p>
    <w:p w14:paraId="04C9B53A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sr-Latn-ME" w:eastAsia="sr-Latn-ME"/>
        </w:rPr>
      </w:pPr>
    </w:p>
    <w:p w14:paraId="493A2924" w14:textId="4F4B6648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 xml:space="preserve">Broj: </w:t>
      </w:r>
      <w:r w:rsidR="003A0A2A"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 xml:space="preserve"> 03-040/2</w:t>
      </w:r>
      <w:r w:rsidR="00193A46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4-</w:t>
      </w:r>
    </w:p>
    <w:p w14:paraId="57493753" w14:textId="43B443EB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 xml:space="preserve">Tivat, </w:t>
      </w:r>
      <w:r w:rsidR="00193A46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___</w:t>
      </w:r>
      <w:r w:rsidR="003A0A2A"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.</w:t>
      </w:r>
      <w:r w:rsidR="00193A46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___</w:t>
      </w:r>
      <w:r w:rsidR="003A0A2A"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202</w:t>
      </w:r>
      <w:r w:rsidR="00193A46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4</w:t>
      </w: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.godine</w:t>
      </w:r>
    </w:p>
    <w:p w14:paraId="2EDC3E8D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</w:p>
    <w:p w14:paraId="52586111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</w:p>
    <w:p w14:paraId="2390ABB5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Skupština opštine Tivat</w:t>
      </w:r>
    </w:p>
    <w:p w14:paraId="00181321" w14:textId="77777777" w:rsidR="00AF6509" w:rsidRPr="00464019" w:rsidRDefault="00AF6509" w:rsidP="00AF650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</w:pPr>
      <w:r w:rsidRPr="00464019">
        <w:rPr>
          <w:rFonts w:ascii="Arial" w:eastAsia="Times New Roman" w:hAnsi="Arial" w:cs="Arial"/>
          <w:bCs/>
          <w:color w:val="000000"/>
          <w:sz w:val="24"/>
          <w:szCs w:val="24"/>
          <w:lang w:val="sr-Latn-ME" w:eastAsia="sr-Latn-ME"/>
        </w:rPr>
        <w:t>Predsjednik,</w:t>
      </w:r>
    </w:p>
    <w:p w14:paraId="36A27A55" w14:textId="77D03FC9" w:rsidR="00AF6509" w:rsidRPr="00464019" w:rsidRDefault="00193A46" w:rsidP="00AF650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 xml:space="preserve">mr </w:t>
      </w:r>
      <w:r w:rsidR="00AF6509" w:rsidRPr="00464019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Miljan Marković</w:t>
      </w:r>
    </w:p>
    <w:p w14:paraId="123BE234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1E61A568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23134952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35F08DA8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687728B7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3E61E7A5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4D0085C0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2817E44D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379E37BD" w14:textId="77777777" w:rsidR="00AF650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5B6F3600" w14:textId="77777777" w:rsidR="00193A46" w:rsidRDefault="00193A46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081A6F50" w14:textId="77777777" w:rsidR="00193A46" w:rsidRDefault="00193A46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4FD38C75" w14:textId="77777777" w:rsidR="00193A46" w:rsidRDefault="00193A46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496EED42" w14:textId="77777777" w:rsidR="00193A46" w:rsidRDefault="00193A46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32FB33B0" w14:textId="77777777" w:rsidR="00193A46" w:rsidRDefault="00193A46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51DC99D2" w14:textId="3B2B0E48" w:rsidR="00193A46" w:rsidRDefault="00193A46" w:rsidP="00193A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OBRAZLOŽENJE</w:t>
      </w:r>
    </w:p>
    <w:p w14:paraId="2475A4F1" w14:textId="77777777" w:rsidR="00193A46" w:rsidRDefault="00193A46" w:rsidP="00193A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1324797E" w14:textId="016B141D" w:rsidR="00193A46" w:rsidRDefault="00193A46" w:rsidP="00167B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Pravni osnov za donošenje ove odluke sadržan je u članu 13 Statuta DOO „Parking servis“ Tivat u kojem se</w:t>
      </w:r>
      <w:r w:rsidR="00167B1B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između ostalog</w:t>
      </w:r>
      <w:r w:rsidR="00167B1B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, propisuje da Osnivač  donosi odluku o raspodjeli dobiti i načinu pokrića gubitaka društva.</w:t>
      </w:r>
    </w:p>
    <w:p w14:paraId="494E12B9" w14:textId="77777777" w:rsidR="00167B1B" w:rsidRDefault="00167B1B" w:rsidP="00167B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1E06291A" w14:textId="27ECC212" w:rsidR="00167B1B" w:rsidRDefault="00167B1B" w:rsidP="00167B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Predlogom Odbora direktora DOO „Parking servis“ Tivat broj 01-197 od dana 28.03.2024.godine, predloženo je da se neto dobit Društva za 2023.godinu u iznosu od 170.272,00 eura rasporedi DOO „Parking servis“ Tivat,</w:t>
      </w:r>
      <w:r w:rsidR="00C77222"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  <w:t>u korist Plana kapitalnih investicionih ulaganja  Društva.</w:t>
      </w:r>
    </w:p>
    <w:p w14:paraId="4BCD185D" w14:textId="77777777" w:rsidR="00AF6509" w:rsidRPr="00464019" w:rsidRDefault="00AF6509" w:rsidP="00167B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2FA13700" w14:textId="77777777" w:rsidR="00167B1B" w:rsidRDefault="00167B1B" w:rsidP="00167B1B">
      <w:pPr>
        <w:jc w:val="both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 xml:space="preserve">Kako je </w:t>
      </w:r>
      <w:proofErr w:type="spellStart"/>
      <w:r>
        <w:rPr>
          <w:rFonts w:ascii="Arial" w:hAnsi="Arial" w:cs="Tahoma"/>
          <w:sz w:val="24"/>
          <w:szCs w:val="24"/>
        </w:rPr>
        <w:t>Osnivač</w:t>
      </w:r>
      <w:proofErr w:type="spellEnd"/>
      <w:r>
        <w:rPr>
          <w:rFonts w:ascii="Arial" w:hAnsi="Arial" w:cs="Tahoma"/>
          <w:sz w:val="24"/>
          <w:szCs w:val="24"/>
        </w:rPr>
        <w:t xml:space="preserve"> </w:t>
      </w:r>
      <w:proofErr w:type="spellStart"/>
      <w:r>
        <w:rPr>
          <w:rFonts w:ascii="Arial" w:hAnsi="Arial" w:cs="Tahoma"/>
          <w:sz w:val="24"/>
          <w:szCs w:val="24"/>
        </w:rPr>
        <w:t>saglasan</w:t>
      </w:r>
      <w:proofErr w:type="spellEnd"/>
      <w:r>
        <w:rPr>
          <w:rFonts w:ascii="Arial" w:hAnsi="Arial" w:cs="Tahoma"/>
          <w:sz w:val="24"/>
          <w:szCs w:val="24"/>
        </w:rPr>
        <w:t xml:space="preserve"> </w:t>
      </w:r>
      <w:proofErr w:type="spellStart"/>
      <w:r>
        <w:rPr>
          <w:rFonts w:ascii="Arial" w:hAnsi="Arial" w:cs="Tahoma"/>
          <w:sz w:val="24"/>
          <w:szCs w:val="24"/>
        </w:rPr>
        <w:t>sa</w:t>
      </w:r>
      <w:proofErr w:type="spellEnd"/>
      <w:r>
        <w:rPr>
          <w:rFonts w:ascii="Arial" w:hAnsi="Arial" w:cs="Tahoma"/>
          <w:sz w:val="24"/>
          <w:szCs w:val="24"/>
        </w:rPr>
        <w:t xml:space="preserve"> </w:t>
      </w:r>
      <w:proofErr w:type="spellStart"/>
      <w:r>
        <w:rPr>
          <w:rFonts w:ascii="Arial" w:hAnsi="Arial" w:cs="Tahoma"/>
          <w:sz w:val="24"/>
          <w:szCs w:val="24"/>
        </w:rPr>
        <w:t>ovim</w:t>
      </w:r>
      <w:proofErr w:type="spellEnd"/>
      <w:r>
        <w:rPr>
          <w:rFonts w:ascii="Arial" w:hAnsi="Arial" w:cs="Tahoma"/>
          <w:sz w:val="24"/>
          <w:szCs w:val="24"/>
        </w:rPr>
        <w:t xml:space="preserve"> </w:t>
      </w:r>
      <w:proofErr w:type="spellStart"/>
      <w:r>
        <w:rPr>
          <w:rFonts w:ascii="Arial" w:hAnsi="Arial" w:cs="Tahoma"/>
          <w:sz w:val="24"/>
          <w:szCs w:val="24"/>
        </w:rPr>
        <w:t>predlogom</w:t>
      </w:r>
      <w:proofErr w:type="spellEnd"/>
      <w:r>
        <w:rPr>
          <w:rFonts w:ascii="Arial" w:hAnsi="Arial" w:cs="Tahoma"/>
          <w:sz w:val="24"/>
          <w:szCs w:val="24"/>
        </w:rPr>
        <w:t>,</w:t>
      </w:r>
      <w:r w:rsidRPr="004F39B6">
        <w:rPr>
          <w:rFonts w:ascii="Arial" w:hAnsi="Arial" w:cs="Tahoma"/>
          <w:sz w:val="24"/>
          <w:szCs w:val="24"/>
        </w:rPr>
        <w:t xml:space="preserve"> </w:t>
      </w:r>
      <w:proofErr w:type="spellStart"/>
      <w:r w:rsidRPr="004F39B6">
        <w:rPr>
          <w:rFonts w:ascii="Arial" w:hAnsi="Arial" w:cs="Tahoma"/>
          <w:sz w:val="24"/>
          <w:szCs w:val="24"/>
        </w:rPr>
        <w:t>pristupilo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se </w:t>
      </w:r>
      <w:proofErr w:type="spellStart"/>
      <w:r>
        <w:rPr>
          <w:rFonts w:ascii="Arial" w:hAnsi="Arial" w:cs="Tahoma"/>
          <w:sz w:val="24"/>
          <w:szCs w:val="24"/>
        </w:rPr>
        <w:t>izradi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</w:t>
      </w:r>
      <w:proofErr w:type="spellStart"/>
      <w:r w:rsidRPr="004F39B6">
        <w:rPr>
          <w:rFonts w:ascii="Arial" w:hAnsi="Arial" w:cs="Tahoma"/>
          <w:sz w:val="24"/>
          <w:szCs w:val="24"/>
        </w:rPr>
        <w:t>ove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</w:t>
      </w:r>
      <w:proofErr w:type="spellStart"/>
      <w:r>
        <w:rPr>
          <w:rFonts w:ascii="Arial" w:hAnsi="Arial" w:cs="Tahoma"/>
          <w:sz w:val="24"/>
          <w:szCs w:val="24"/>
        </w:rPr>
        <w:t>O</w:t>
      </w:r>
      <w:r w:rsidRPr="004F39B6">
        <w:rPr>
          <w:rFonts w:ascii="Arial" w:hAnsi="Arial" w:cs="Tahoma"/>
          <w:sz w:val="24"/>
          <w:szCs w:val="24"/>
        </w:rPr>
        <w:t>dluke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i </w:t>
      </w:r>
      <w:proofErr w:type="spellStart"/>
      <w:r w:rsidRPr="004F39B6">
        <w:rPr>
          <w:rFonts w:ascii="Arial" w:hAnsi="Arial" w:cs="Tahoma"/>
          <w:sz w:val="24"/>
          <w:szCs w:val="24"/>
        </w:rPr>
        <w:t>predlaže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se </w:t>
      </w:r>
      <w:proofErr w:type="spellStart"/>
      <w:r w:rsidRPr="004F39B6">
        <w:rPr>
          <w:rFonts w:ascii="Arial" w:hAnsi="Arial" w:cs="Tahoma"/>
          <w:sz w:val="24"/>
          <w:szCs w:val="24"/>
        </w:rPr>
        <w:t>njeno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 </w:t>
      </w:r>
      <w:proofErr w:type="spellStart"/>
      <w:r w:rsidRPr="004F39B6">
        <w:rPr>
          <w:rFonts w:ascii="Arial" w:hAnsi="Arial" w:cs="Tahoma"/>
          <w:sz w:val="24"/>
          <w:szCs w:val="24"/>
        </w:rPr>
        <w:t>usvajanje</w:t>
      </w:r>
      <w:proofErr w:type="spellEnd"/>
      <w:r w:rsidRPr="004F39B6">
        <w:rPr>
          <w:rFonts w:ascii="Arial" w:hAnsi="Arial" w:cs="Tahoma"/>
          <w:sz w:val="24"/>
          <w:szCs w:val="24"/>
        </w:rPr>
        <w:t xml:space="preserve">. </w:t>
      </w:r>
    </w:p>
    <w:p w14:paraId="4C25E34D" w14:textId="77777777" w:rsidR="00167B1B" w:rsidRDefault="00167B1B" w:rsidP="00167B1B">
      <w:pPr>
        <w:jc w:val="both"/>
        <w:rPr>
          <w:rFonts w:ascii="Arial" w:hAnsi="Arial" w:cs="Tahoma"/>
          <w:sz w:val="24"/>
          <w:szCs w:val="24"/>
        </w:rPr>
      </w:pPr>
    </w:p>
    <w:p w14:paraId="32B6BC39" w14:textId="5F81960D" w:rsidR="00167B1B" w:rsidRDefault="00167B1B" w:rsidP="00167B1B">
      <w:pPr>
        <w:jc w:val="right"/>
        <w:rPr>
          <w:rFonts w:ascii="Arial" w:hAnsi="Arial" w:cs="Tahoma"/>
          <w:sz w:val="24"/>
          <w:szCs w:val="24"/>
        </w:rPr>
      </w:pPr>
      <w:proofErr w:type="spellStart"/>
      <w:r>
        <w:rPr>
          <w:rFonts w:ascii="Arial" w:hAnsi="Arial" w:cs="Tahoma"/>
          <w:sz w:val="24"/>
          <w:szCs w:val="24"/>
        </w:rPr>
        <w:t>Obrađivač</w:t>
      </w:r>
      <w:proofErr w:type="spellEnd"/>
    </w:p>
    <w:p w14:paraId="35D9B5E1" w14:textId="174CB214" w:rsidR="00167B1B" w:rsidRPr="004F39B6" w:rsidRDefault="00167B1B" w:rsidP="00167B1B">
      <w:pPr>
        <w:jc w:val="right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>Služba Skupštine</w:t>
      </w:r>
    </w:p>
    <w:p w14:paraId="162C854C" w14:textId="77777777" w:rsidR="00AF6509" w:rsidRPr="00464019" w:rsidRDefault="00AF6509" w:rsidP="00AF65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Latn-ME" w:eastAsia="sr-Latn-ME"/>
        </w:rPr>
      </w:pPr>
    </w:p>
    <w:p w14:paraId="66968F71" w14:textId="77777777" w:rsidR="00AF6509" w:rsidRPr="00464019" w:rsidRDefault="00AF6509" w:rsidP="00464019">
      <w:pPr>
        <w:autoSpaceDE w:val="0"/>
        <w:autoSpaceDN w:val="0"/>
        <w:adjustRightInd w:val="0"/>
        <w:spacing w:before="60" w:after="60" w:line="240" w:lineRule="auto"/>
        <w:rPr>
          <w:rFonts w:ascii="Arial" w:eastAsia="Times New Roman" w:hAnsi="Arial" w:cs="Tahoma"/>
          <w:color w:val="000000"/>
          <w:sz w:val="24"/>
          <w:szCs w:val="24"/>
          <w:lang w:val="sr-Latn-ME" w:eastAsia="sr-Latn-ME"/>
        </w:rPr>
      </w:pPr>
    </w:p>
    <w:sectPr w:rsidR="00AF6509" w:rsidRPr="00464019">
      <w:pgSz w:w="11906" w:h="16838"/>
      <w:pgMar w:top="850" w:right="850" w:bottom="850" w:left="850" w:header="56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509"/>
    <w:rsid w:val="000F0F47"/>
    <w:rsid w:val="00167B1B"/>
    <w:rsid w:val="001749D6"/>
    <w:rsid w:val="00193A46"/>
    <w:rsid w:val="003A0A2A"/>
    <w:rsid w:val="003E1352"/>
    <w:rsid w:val="00464019"/>
    <w:rsid w:val="004B4778"/>
    <w:rsid w:val="004F68C0"/>
    <w:rsid w:val="00780FD0"/>
    <w:rsid w:val="0082478E"/>
    <w:rsid w:val="00916D4A"/>
    <w:rsid w:val="009247D0"/>
    <w:rsid w:val="00945B8B"/>
    <w:rsid w:val="00AF6509"/>
    <w:rsid w:val="00BE3B4A"/>
    <w:rsid w:val="00C77222"/>
    <w:rsid w:val="00D741F2"/>
    <w:rsid w:val="00D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4E85"/>
  <w15:chartTrackingRefBased/>
  <w15:docId w15:val="{5180E2C5-B5C2-4269-9B9D-79BC4622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Opstina</dc:creator>
  <cp:keywords/>
  <dc:description/>
  <cp:lastModifiedBy>Ivana Arandjus</cp:lastModifiedBy>
  <cp:revision>14</cp:revision>
  <cp:lastPrinted>2023-05-16T12:39:00Z</cp:lastPrinted>
  <dcterms:created xsi:type="dcterms:W3CDTF">2023-04-13T10:41:00Z</dcterms:created>
  <dcterms:modified xsi:type="dcterms:W3CDTF">2024-07-11T10:01:00Z</dcterms:modified>
</cp:coreProperties>
</file>